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B5DC" w14:textId="77777777" w:rsidR="00460A25" w:rsidRDefault="00460A25">
      <w:pPr>
        <w:jc w:val="right"/>
        <w:rPr>
          <w:rFonts w:asciiTheme="minorHAnsi" w:hAnsiTheme="minorHAnsi" w:cstheme="minorHAnsi"/>
          <w:i/>
          <w:color w:val="434343"/>
          <w:sz w:val="22"/>
          <w:szCs w:val="22"/>
        </w:rPr>
      </w:pPr>
      <w:bookmarkStart w:id="0" w:name="_GoBack"/>
      <w:bookmarkEnd w:id="0"/>
    </w:p>
    <w:p w14:paraId="07AA7578" w14:textId="77777777" w:rsidR="00460A25" w:rsidRDefault="005C64C0">
      <w:pPr>
        <w:jc w:val="right"/>
        <w:rPr>
          <w:rFonts w:asciiTheme="minorHAnsi" w:hAnsiTheme="minorHAnsi" w:cstheme="minorHAnsi"/>
          <w:b/>
          <w:bCs/>
          <w:i/>
          <w:color w:val="434343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434343"/>
          <w:sz w:val="22"/>
          <w:szCs w:val="22"/>
        </w:rPr>
        <w:t>Załącznik nr 2 do SWZ</w:t>
      </w:r>
    </w:p>
    <w:p w14:paraId="31692714" w14:textId="564FEB83" w:rsidR="00460A25" w:rsidRDefault="005C64C0">
      <w:pPr>
        <w:rPr>
          <w:rFonts w:asciiTheme="minorHAnsi" w:hAnsiTheme="minorHAnsi" w:cstheme="minorHAnsi"/>
          <w:color w:val="434343"/>
          <w:sz w:val="22"/>
          <w:szCs w:val="22"/>
        </w:rPr>
      </w:pPr>
      <w:r>
        <w:rPr>
          <w:rFonts w:asciiTheme="minorHAnsi" w:hAnsiTheme="minorHAnsi" w:cstheme="minorHAnsi"/>
          <w:color w:val="434343"/>
          <w:sz w:val="22"/>
          <w:szCs w:val="22"/>
        </w:rPr>
        <w:t xml:space="preserve">Znak sprawy: </w:t>
      </w:r>
      <w:r w:rsidR="00C71678">
        <w:rPr>
          <w:rFonts w:asciiTheme="minorHAnsi" w:hAnsiTheme="minorHAnsi" w:cstheme="minorHAnsi"/>
          <w:color w:val="434343"/>
          <w:sz w:val="22"/>
          <w:szCs w:val="22"/>
        </w:rPr>
        <w:t>…………………………………</w:t>
      </w:r>
    </w:p>
    <w:p w14:paraId="2A0D03BB" w14:textId="77777777" w:rsidR="00460A25" w:rsidRDefault="00460A2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4F220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</w:t>
      </w:r>
    </w:p>
    <w:p w14:paraId="65D9A39E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</w:p>
    <w:p w14:paraId="6966D71D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</w:t>
      </w:r>
    </w:p>
    <w:p w14:paraId="295750E6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15C74779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(pełna nazwa/firma)</w:t>
      </w:r>
    </w:p>
    <w:p w14:paraId="190D9E1D" w14:textId="77777777" w:rsidR="00460A25" w:rsidRDefault="005C64C0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02075F7D" w14:textId="5EED131B" w:rsidR="00460A25" w:rsidRDefault="00C7167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6FE6DDE1" w14:textId="77777777" w:rsidR="00460A25" w:rsidRDefault="00460A2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6DAE5AC" w14:textId="77777777" w:rsidR="00460A25" w:rsidRDefault="005C64C0">
      <w:pPr>
        <w:pStyle w:val="Nagwek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Oświadczenie Wykonawcy</w:t>
      </w:r>
    </w:p>
    <w:p w14:paraId="16A9B54E" w14:textId="332BEF9F" w:rsidR="00460A25" w:rsidRDefault="005C64C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składane na podstawie art. 125 ust. 1 ustawy z dnia 11 września 2019 r. Prawo zamówień publicznych  (dalej jako ustawa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potwierdzające, że </w:t>
      </w:r>
      <w:bookmarkStart w:id="1" w:name="_Hlk102566837"/>
      <w:r>
        <w:rPr>
          <w:rFonts w:asciiTheme="minorHAnsi" w:hAnsiTheme="minorHAnsi" w:cstheme="minorHAnsi"/>
          <w:sz w:val="22"/>
          <w:szCs w:val="22"/>
        </w:rPr>
        <w:t xml:space="preserve">wykonawca nie podlega wykluczeniu </w:t>
      </w:r>
      <w:r w:rsidR="00B36F83">
        <w:rPr>
          <w:rFonts w:asciiTheme="minorHAnsi" w:hAnsiTheme="minorHAnsi" w:cstheme="minorHAnsi"/>
          <w:sz w:val="22"/>
          <w:szCs w:val="22"/>
        </w:rPr>
        <w:t>z udziału w p</w:t>
      </w:r>
      <w:r>
        <w:rPr>
          <w:rFonts w:asciiTheme="minorHAnsi" w:hAnsiTheme="minorHAnsi" w:cstheme="minorHAnsi"/>
          <w:sz w:val="22"/>
          <w:szCs w:val="22"/>
        </w:rPr>
        <w:t xml:space="preserve">ostępowaniu </w:t>
      </w:r>
      <w:bookmarkEnd w:id="1"/>
      <w:r>
        <w:rPr>
          <w:rFonts w:asciiTheme="minorHAnsi" w:hAnsiTheme="minorHAnsi" w:cstheme="minorHAnsi"/>
          <w:sz w:val="22"/>
          <w:szCs w:val="22"/>
        </w:rPr>
        <w:t>o udzielenie zamówienia publicznego na zdanie pod nazwą:</w:t>
      </w:r>
    </w:p>
    <w:p w14:paraId="111B1CC4" w14:textId="040F7EF3" w:rsidR="00C71678" w:rsidRDefault="00444641">
      <w:pPr>
        <w:pStyle w:val="Zwykytekst"/>
        <w:jc w:val="center"/>
      </w:pPr>
      <w:bookmarkStart w:id="2" w:name="_Hlk197951940"/>
      <w:r>
        <w:t>„</w:t>
      </w:r>
      <w:r w:rsidRPr="00D205D1">
        <w:rPr>
          <w:b/>
          <w:bCs/>
        </w:rPr>
        <w:t>A</w:t>
      </w:r>
      <w:r w:rsidRPr="00D205D1">
        <w:rPr>
          <w:b/>
        </w:rPr>
        <w:t>daptacja pracowni/warsztatów ZSP/BR</w:t>
      </w:r>
      <w:r>
        <w:rPr>
          <w:b/>
        </w:rPr>
        <w:t>”</w:t>
      </w:r>
      <w:r w:rsidRPr="00D205D1">
        <w:rPr>
          <w:b/>
        </w:rPr>
        <w:t xml:space="preserve"> </w:t>
      </w:r>
      <w:bookmarkEnd w:id="2"/>
      <w:r w:rsidR="00C71678" w:rsidRPr="00D205D1">
        <w:rPr>
          <w:b/>
        </w:rPr>
        <w:t>w ramach projektu „Bi</w:t>
      </w:r>
      <w:r w:rsidR="00003DC3">
        <w:rPr>
          <w:b/>
        </w:rPr>
        <w:t>a</w:t>
      </w:r>
      <w:r w:rsidR="00C71678" w:rsidRPr="00D205D1">
        <w:rPr>
          <w:b/>
        </w:rPr>
        <w:t>lscy uczniowie kompetentni, wykwalifikowani, aktywni zawodowo”</w:t>
      </w:r>
      <w:r w:rsidR="00C71678">
        <w:t xml:space="preserve">”. </w:t>
      </w:r>
    </w:p>
    <w:p w14:paraId="31C27AEF" w14:textId="20998D19" w:rsidR="00460A25" w:rsidRDefault="005C64C0">
      <w:pPr>
        <w:pStyle w:val="Zwykytekst"/>
        <w:jc w:val="center"/>
        <w:rPr>
          <w:rFonts w:asciiTheme="minorHAnsi" w:hAnsiTheme="minorHAnsi" w:cstheme="minorHAnsi"/>
          <w:szCs w:val="22"/>
        </w:rPr>
      </w:pPr>
      <w:r>
        <w:rPr>
          <w:rFonts w:cstheme="minorHAnsi"/>
          <w:szCs w:val="22"/>
        </w:rPr>
        <w:t xml:space="preserve">Projekt </w:t>
      </w:r>
      <w:r w:rsidR="00C71678">
        <w:rPr>
          <w:rFonts w:cstheme="minorHAnsi"/>
          <w:szCs w:val="22"/>
        </w:rPr>
        <w:t xml:space="preserve">jest dofinansowany </w:t>
      </w:r>
      <w:r w:rsidR="00C71678">
        <w:t>w ramach programu Fundusze Europejskie dla Łódzkiego 2021-2027</w:t>
      </w:r>
      <w:r w:rsidR="00C71678">
        <w:rPr>
          <w:rFonts w:cstheme="minorHAnsi"/>
          <w:szCs w:val="22"/>
        </w:rPr>
        <w:t>.</w:t>
      </w:r>
    </w:p>
    <w:p w14:paraId="0CF2FE64" w14:textId="77777777" w:rsidR="00460A25" w:rsidRDefault="00460A25">
      <w:pPr>
        <w:tabs>
          <w:tab w:val="left" w:pos="1800"/>
        </w:tabs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115F474" w14:textId="77777777" w:rsidR="00460A25" w:rsidRDefault="00460A25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4FF3D6" w14:textId="77777777" w:rsidR="00460A25" w:rsidRDefault="005C64C0" w:rsidP="00795CEC">
      <w:pPr>
        <w:pStyle w:val="Akapitzlist"/>
        <w:spacing w:line="276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OŚWIADCZENIE O BRAKU PODSTAW DO WYKLUCZENIU:</w:t>
      </w:r>
    </w:p>
    <w:p w14:paraId="704A2F95" w14:textId="77777777" w:rsidR="00460A25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91054F9" w14:textId="77777777" w:rsidR="00460A25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podlegam wykluczeniu w oparciu o podstawy wykluczenia wskazane art. 7 ustawy z dnia 13 kwietnia 2022 r. o szczególnych rozwiązaniach w zakresie przeciwdziałania wspieraniu agresji na Ukrainę oraz służących ochronie bezpieczeństwa narodowego (t. j. Dz. U. 2023 r., poz. 129 z późn. zm.).</w:t>
      </w:r>
    </w:p>
    <w:p w14:paraId="3298B963" w14:textId="77777777" w:rsidR="00460A25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podlegam wykluczeniu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</w:p>
    <w:p w14:paraId="280CD825" w14:textId="77777777" w:rsidR="00460A25" w:rsidRDefault="00460A25">
      <w:pPr>
        <w:pStyle w:val="Akapitzlis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FCCBA5E" w14:textId="77777777" w:rsidR="00460A25" w:rsidRDefault="005C64C0" w:rsidP="00795CE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3C166118" w14:textId="77777777" w:rsidR="00460A25" w:rsidRDefault="005C64C0" w:rsidP="00795CE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podjąłem następujące środki naprawcze:</w:t>
      </w:r>
    </w:p>
    <w:p w14:paraId="4197B15B" w14:textId="77777777" w:rsidR="00460A25" w:rsidRDefault="005C64C0" w:rsidP="00795CEC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7BCF84" w14:textId="77777777" w:rsidR="00460A25" w:rsidRDefault="005C64C0" w:rsidP="00795CEC">
      <w:pPr>
        <w:pStyle w:val="Akapitzlist"/>
        <w:spacing w:line="276" w:lineRule="auto"/>
        <w:ind w:left="28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*W przypadku kiedy Wykonawca nie podlega wykluczeniu  należy wpisać NIE DOTYCZY.</w:t>
      </w:r>
    </w:p>
    <w:p w14:paraId="6FD4E486" w14:textId="77777777" w:rsidR="00460A25" w:rsidRDefault="00460A25" w:rsidP="00795CEC">
      <w:pPr>
        <w:pStyle w:val="Akapitzlist"/>
        <w:spacing w:line="276" w:lineRule="auto"/>
        <w:ind w:left="6712" w:firstLine="3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04C05A0" w14:textId="77777777" w:rsidR="00460A25" w:rsidRDefault="005C64C0">
      <w:pPr>
        <w:pStyle w:val="Bezodstpw"/>
        <w:spacing w:line="360" w:lineRule="auto"/>
        <w:ind w:left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14:paraId="3F8090E2" w14:textId="77777777" w:rsidR="00460A25" w:rsidRDefault="005C64C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2430C10" w14:textId="77777777" w:rsidR="00460A25" w:rsidRDefault="00460A25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132931D" w14:textId="77777777" w:rsidR="00460A25" w:rsidRDefault="005C64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i/>
          <w:sz w:val="22"/>
          <w:szCs w:val="22"/>
          <w:u w:val="single"/>
        </w:rPr>
        <w:t>UWAGA:</w:t>
      </w:r>
    </w:p>
    <w:p w14:paraId="2C427616" w14:textId="77777777" w:rsidR="00460A25" w:rsidRDefault="005C64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460A25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4FFE" w14:textId="77777777" w:rsidR="00E969D1" w:rsidRDefault="00E969D1">
      <w:r>
        <w:separator/>
      </w:r>
    </w:p>
  </w:endnote>
  <w:endnote w:type="continuationSeparator" w:id="0">
    <w:p w14:paraId="77FABF4F" w14:textId="77777777" w:rsidR="00E969D1" w:rsidRDefault="00E9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0E98" w14:textId="77777777" w:rsidR="00460A25" w:rsidRDefault="005C64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95C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22E45" w14:textId="77777777" w:rsidR="00E969D1" w:rsidRDefault="00E969D1">
      <w:r>
        <w:separator/>
      </w:r>
    </w:p>
  </w:footnote>
  <w:footnote w:type="continuationSeparator" w:id="0">
    <w:p w14:paraId="73882E5A" w14:textId="77777777" w:rsidR="00E969D1" w:rsidRDefault="00E9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5BC4" w14:textId="11212EA4" w:rsidR="00460A25" w:rsidRDefault="00444641" w:rsidP="00C71678">
    <w:pPr>
      <w:pStyle w:val="Nagwek"/>
      <w:jc w:val="center"/>
    </w:pPr>
    <w:r>
      <w:rPr>
        <w:noProof/>
      </w:rPr>
      <w:drawing>
        <wp:inline distT="0" distB="0" distL="0" distR="0" wp14:anchorId="2D4B08A0" wp14:editId="3296AD94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A60"/>
    <w:multiLevelType w:val="multilevel"/>
    <w:tmpl w:val="51C8B5F4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1" w15:restartNumberingAfterBreak="0">
    <w:nsid w:val="1EC93399"/>
    <w:multiLevelType w:val="multilevel"/>
    <w:tmpl w:val="85D4B03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201C7A7B"/>
    <w:multiLevelType w:val="multilevel"/>
    <w:tmpl w:val="49DC02E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60141881"/>
    <w:multiLevelType w:val="multilevel"/>
    <w:tmpl w:val="941EBC7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9C23B0"/>
    <w:multiLevelType w:val="multilevel"/>
    <w:tmpl w:val="C3E0E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25"/>
    <w:rsid w:val="00003DC3"/>
    <w:rsid w:val="0021634B"/>
    <w:rsid w:val="00264F4A"/>
    <w:rsid w:val="00444641"/>
    <w:rsid w:val="00460A25"/>
    <w:rsid w:val="005C64C0"/>
    <w:rsid w:val="006079EC"/>
    <w:rsid w:val="00795CEC"/>
    <w:rsid w:val="00991141"/>
    <w:rsid w:val="00997FFE"/>
    <w:rsid w:val="00AC142C"/>
    <w:rsid w:val="00AF7F7D"/>
    <w:rsid w:val="00B052F1"/>
    <w:rsid w:val="00B36F83"/>
    <w:rsid w:val="00C71678"/>
    <w:rsid w:val="00E969D1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7C88"/>
  <w15:docId w15:val="{3C136B0A-1512-4DBC-A3F6-36803B49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imes New Roman"/>
      <w:bCs/>
      <w:szCs w:val="22"/>
      <w:lang w:eastAsia="pl-P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E2C0C"/>
    <w:rPr>
      <w:rFonts w:eastAsia="Times New Roman" w:cs="Calibri"/>
      <w:sz w:val="22"/>
      <w:szCs w:val="21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80D16"/>
    <w:pPr>
      <w:widowControl w:val="0"/>
    </w:pPr>
    <w:rPr>
      <w:rFonts w:ascii="Arial" w:eastAsia="Times New Roman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180D16"/>
    <w:pPr>
      <w:ind w:left="708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E2C0C"/>
    <w:pPr>
      <w:suppressAutoHyphens w:val="0"/>
    </w:pPr>
    <w:rPr>
      <w:rFonts w:ascii="Calibri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Zespół Szkół</cp:lastModifiedBy>
  <cp:revision>2</cp:revision>
  <dcterms:created xsi:type="dcterms:W3CDTF">2025-05-29T12:12:00Z</dcterms:created>
  <dcterms:modified xsi:type="dcterms:W3CDTF">2025-05-29T12:12:00Z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